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4" w:rsidRPr="00E34918" w:rsidRDefault="00B87A02" w:rsidP="006341D5">
      <w:pPr>
        <w:shd w:val="clear" w:color="auto" w:fill="F0F8FF"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sz w:val="48"/>
          <w:szCs w:val="48"/>
          <w:rtl/>
        </w:rPr>
      </w:pPr>
      <w:r w:rsidRPr="00DF1494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 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>بدین وسیله به اطلاع آن دسته از دانشجویانی که پس از اتمام امتحانات پایان نیمسال اول 97-96 (961) حداکثر</w:t>
      </w:r>
      <w:r w:rsidRPr="00E34918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 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>دو عنوان از دروس تئوری</w:t>
      </w:r>
      <w:r w:rsidRPr="00E34918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 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>آنان اعم از عمومی ، پایه ، اصلی و یا تخصصی باقیمانده باشد می رساند که از تاریخ</w:t>
      </w:r>
      <w:r w:rsidRPr="00E34918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 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شنبه 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07/11/96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>لغایت</w:t>
      </w:r>
      <w:r w:rsidRPr="00DF1494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 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شنبه </w:t>
      </w:r>
      <w:r w:rsidR="006341D5">
        <w:rPr>
          <w:rFonts w:ascii="Tahoma" w:eastAsia="Times New Roman" w:hAnsi="Tahoma" w:cs="B Nazanin" w:hint="cs"/>
          <w:b/>
          <w:bCs/>
          <w:sz w:val="48"/>
          <w:szCs w:val="48"/>
          <w:rtl/>
        </w:rPr>
        <w:t>14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/11/96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>جهت ثبت نام</w:t>
      </w:r>
      <w:r w:rsidRPr="00E34918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 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با همراه داشتن 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یک برگ کارنامه بروز</w:t>
      </w:r>
      <w:r w:rsidRPr="00E34918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 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و کارت 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دانشجویی</w:t>
      </w:r>
      <w:r w:rsidRPr="00DF1494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 به گروه آموزشی مربوطه مراجعه 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و پس </w:t>
      </w:r>
      <w:r w:rsidR="006341D5">
        <w:rPr>
          <w:rFonts w:ascii="Tahoma" w:eastAsia="Times New Roman" w:hAnsi="Tahoma" w:cs="B Nazanin" w:hint="cs"/>
          <w:b/>
          <w:bCs/>
          <w:sz w:val="48"/>
          <w:szCs w:val="48"/>
          <w:rtl/>
        </w:rPr>
        <w:t>تأیید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 کارنامه توسط مدیر گروه،حداکثر</w:t>
      </w:r>
      <w:r w:rsidR="006341D5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 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تا مورخه1</w:t>
      </w:r>
      <w:r w:rsidR="006341D5">
        <w:rPr>
          <w:rFonts w:ascii="Tahoma" w:eastAsia="Times New Roman" w:hAnsi="Tahoma" w:cs="B Nazanin" w:hint="cs"/>
          <w:b/>
          <w:bCs/>
          <w:sz w:val="48"/>
          <w:szCs w:val="48"/>
          <w:rtl/>
        </w:rPr>
        <w:t>4</w:t>
      </w:r>
      <w:r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/11/96 به اداره خدمات آموزشی مراجعه نمایند لازم است دانشجویان ذینفع پس از دریافت نامه معرفی به استاد</w:t>
      </w:r>
      <w:r w:rsidR="00E34918"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،</w:t>
      </w:r>
      <w:r w:rsidR="006341D5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 جهت شرکت در امتحان</w:t>
      </w:r>
      <w:r w:rsidR="00E34918"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، به گروه مربوطه </w:t>
      </w:r>
      <w:r w:rsidR="006341D5">
        <w:rPr>
          <w:rFonts w:ascii="Tahoma" w:eastAsia="Times New Roman" w:hAnsi="Tahoma" w:cs="B Nazanin" w:hint="cs"/>
          <w:b/>
          <w:bCs/>
          <w:sz w:val="48"/>
          <w:szCs w:val="48"/>
          <w:rtl/>
        </w:rPr>
        <w:t>مراجعه نماین</w:t>
      </w:r>
      <w:r w:rsidR="00E34918"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>د، چنانکه نمره درس معرفی به استاد دانشجو حداکثر تا مورخه18/11/96 به اداره آموزش ارائه نشود نمره آن درس صفرمحسوب خواهد شد</w:t>
      </w:r>
      <w:r w:rsidR="006341D5">
        <w:rPr>
          <w:rFonts w:ascii="Tahoma" w:eastAsia="Times New Roman" w:hAnsi="Tahoma" w:cs="B Nazanin" w:hint="cs"/>
          <w:b/>
          <w:bCs/>
          <w:sz w:val="48"/>
          <w:szCs w:val="48"/>
          <w:rtl/>
        </w:rPr>
        <w:t>.ضمنا</w:t>
      </w:r>
      <w:bookmarkStart w:id="0" w:name="_GoBack"/>
      <w:bookmarkEnd w:id="0"/>
      <w:r w:rsidR="00E34918" w:rsidRPr="00E34918">
        <w:rPr>
          <w:rFonts w:ascii="Tahoma" w:eastAsia="Times New Roman" w:hAnsi="Tahoma" w:cs="B Nazanin" w:hint="cs"/>
          <w:b/>
          <w:bCs/>
          <w:sz w:val="48"/>
          <w:szCs w:val="48"/>
          <w:rtl/>
        </w:rPr>
        <w:t xml:space="preserve"> </w:t>
      </w:r>
      <w:r w:rsidR="009607D3">
        <w:rPr>
          <w:rFonts w:ascii="Tahoma" w:eastAsia="Times New Roman" w:hAnsi="Tahoma" w:cs="B Nazanin" w:hint="cs"/>
          <w:b/>
          <w:bCs/>
          <w:sz w:val="48"/>
          <w:szCs w:val="48"/>
          <w:rtl/>
        </w:rPr>
        <w:t>پیگیری تحویل نمره دانشجو توسط استاد به اداره خدمات آموزشی به عهده خود دانشجو می باشد.</w:t>
      </w:r>
    </w:p>
    <w:sectPr w:rsidR="003F2614" w:rsidRPr="00E34918" w:rsidSect="00E34918">
      <w:headerReference w:type="default" r:id="rId7"/>
      <w:footerReference w:type="default" r:id="rId8"/>
      <w:pgSz w:w="16838" w:h="11906" w:orient="landscape"/>
      <w:pgMar w:top="1418" w:right="1440" w:bottom="851" w:left="1440" w:header="709" w:footer="734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F0" w:rsidRDefault="000F0AF0" w:rsidP="00D4727A">
      <w:pPr>
        <w:spacing w:after="0" w:line="240" w:lineRule="auto"/>
      </w:pPr>
      <w:r>
        <w:separator/>
      </w:r>
    </w:p>
  </w:endnote>
  <w:endnote w:type="continuationSeparator" w:id="0">
    <w:p w:rsidR="000F0AF0" w:rsidRDefault="000F0AF0" w:rsidP="00D4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A" w:rsidRDefault="00A84147" w:rsidP="00A84147">
    <w:pPr>
      <w:pStyle w:val="Footer"/>
      <w:tabs>
        <w:tab w:val="clear" w:pos="4513"/>
        <w:tab w:val="clear" w:pos="9026"/>
        <w:tab w:val="left" w:pos="4740"/>
      </w:tabs>
    </w:pPr>
    <w:r>
      <w:rPr>
        <w:rFonts w:cs="B Nazanin" w:hint="cs"/>
        <w:b/>
        <w:bCs/>
        <w:noProof/>
        <w:sz w:val="56"/>
        <w:szCs w:val="56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7EE7D" wp14:editId="4134FD3D">
              <wp:simplePos x="0" y="0"/>
              <wp:positionH relativeFrom="column">
                <wp:posOffset>-381000</wp:posOffset>
              </wp:positionH>
              <wp:positionV relativeFrom="paragraph">
                <wp:posOffset>-447675</wp:posOffset>
              </wp:positionV>
              <wp:extent cx="2933700" cy="704850"/>
              <wp:effectExtent l="0" t="0" r="19050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704850"/>
                      </a:xfrm>
                      <a:prstGeom prst="roundRect">
                        <a:avLst>
                          <a:gd name="adj" fmla="val 2702"/>
                        </a:avLst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27A" w:rsidRDefault="00D4727A" w:rsidP="00D4727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56"/>
                              <w:szCs w:val="56"/>
                              <w:rtl/>
                            </w:rPr>
                            <w:t>اداره خدمات آموزشی</w:t>
                          </w:r>
                        </w:p>
                        <w:p w:rsidR="00A84147" w:rsidRPr="004C7E03" w:rsidRDefault="00A84147" w:rsidP="00A84147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</w:rPr>
                          </w:pPr>
                        </w:p>
                        <w:p w:rsidR="00D4727A" w:rsidRDefault="00D4727A" w:rsidP="00D472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30pt;margin-top:-35.25pt;width:23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" fillcolor="white [3201]" strokecolor="#f79646 [3209]" strokeweight="2pt">
              <v:textbox>
                <w:txbxContent>
                  <w:p w:rsidR="00D4727A" w:rsidRDefault="00D4727A" w:rsidP="00D4727A">
                    <w:pPr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56"/>
                        <w:szCs w:val="56"/>
                        <w:rtl/>
                      </w:rPr>
                      <w:t>اداره خدمات آموزشی</w:t>
                    </w:r>
                  </w:p>
                  <w:p w:rsidR="00A84147" w:rsidRPr="004C7E03" w:rsidRDefault="00A84147" w:rsidP="00A84147">
                    <w:pPr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</w:rPr>
                    </w:pPr>
                  </w:p>
                  <w:p w:rsidR="00D4727A" w:rsidRDefault="00D4727A" w:rsidP="00D4727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sdt>
      <w:sdtPr>
        <w:id w:val="969169713"/>
        <w:placeholder/>
        <w:temporary/>
        <w:showingPlcHdr/>
      </w:sdtPr>
      <w:sdtEndPr/>
      <w:sdtContent>
        <w:r w:rsidR="00D4727A">
          <w:t>[Type text]</w:t>
        </w:r>
      </w:sdtContent>
    </w:sdt>
    <w:r>
      <w:tab/>
    </w:r>
  </w:p>
  <w:p w:rsidR="00D4727A" w:rsidRDefault="00D4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F0" w:rsidRDefault="000F0AF0" w:rsidP="00D4727A">
      <w:pPr>
        <w:spacing w:after="0" w:line="240" w:lineRule="auto"/>
      </w:pPr>
      <w:r>
        <w:separator/>
      </w:r>
    </w:p>
  </w:footnote>
  <w:footnote w:type="continuationSeparator" w:id="0">
    <w:p w:rsidR="000F0AF0" w:rsidRDefault="000F0AF0" w:rsidP="00D4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7" w:rsidRPr="00A84147" w:rsidRDefault="00A84147" w:rsidP="00A84147">
    <w:pPr>
      <w:pStyle w:val="Header"/>
      <w:bidi/>
      <w:jc w:val="center"/>
      <w:rPr>
        <w:rFonts w:cs="B Titr"/>
        <w:sz w:val="56"/>
        <w:szCs w:val="56"/>
        <w:lang w:bidi="fa-IR"/>
      </w:rPr>
    </w:pPr>
    <w:r w:rsidRPr="00A84147">
      <w:rPr>
        <w:rFonts w:cs="B Titr" w:hint="cs"/>
        <w:sz w:val="56"/>
        <w:szCs w:val="56"/>
        <w:rtl/>
        <w:lang w:bidi="fa-IR"/>
      </w:rPr>
      <w:t>اطلاعیه</w:t>
    </w:r>
    <w:r w:rsidR="00B87A02">
      <w:rPr>
        <w:rFonts w:cs="B Titr" w:hint="cs"/>
        <w:sz w:val="56"/>
        <w:szCs w:val="56"/>
        <w:rtl/>
        <w:lang w:bidi="fa-IR"/>
      </w:rPr>
      <w:t xml:space="preserve"> انتخاب واحد معرفی به استاد (تک درس) پایان ترم 961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02"/>
    <w:rsid w:val="000A6D97"/>
    <w:rsid w:val="000F0AF0"/>
    <w:rsid w:val="001516B4"/>
    <w:rsid w:val="001D56E0"/>
    <w:rsid w:val="003B14B8"/>
    <w:rsid w:val="003B1891"/>
    <w:rsid w:val="003F2614"/>
    <w:rsid w:val="003F7953"/>
    <w:rsid w:val="004C7E03"/>
    <w:rsid w:val="006341D5"/>
    <w:rsid w:val="0069160A"/>
    <w:rsid w:val="006A7E39"/>
    <w:rsid w:val="00860341"/>
    <w:rsid w:val="009607D3"/>
    <w:rsid w:val="00A84147"/>
    <w:rsid w:val="00AE0EB0"/>
    <w:rsid w:val="00B87A02"/>
    <w:rsid w:val="00CB4D88"/>
    <w:rsid w:val="00D04D1E"/>
    <w:rsid w:val="00D4727A"/>
    <w:rsid w:val="00E34918"/>
    <w:rsid w:val="00E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0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bidi w:val="0"/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0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bidi w:val="0"/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oozesh\Desktop\&#1575;&#1591;&#1604;&#1575;&#1593;&#1740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اطلاعیه</Template>
  <TotalTime>35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5</cp:revision>
  <cp:lastPrinted>2018-01-21T13:32:00Z</cp:lastPrinted>
  <dcterms:created xsi:type="dcterms:W3CDTF">2018-01-21T13:04:00Z</dcterms:created>
  <dcterms:modified xsi:type="dcterms:W3CDTF">2018-01-21T13:41:00Z</dcterms:modified>
</cp:coreProperties>
</file>